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7B" w:rsidRDefault="00336E5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Pre-Conception template</w:t>
      </w:r>
    </w:p>
    <w:p w:rsidR="00336E5E" w:rsidRDefault="00336E5E">
      <w:pPr>
        <w:rPr>
          <w:b/>
          <w:u w:val="single"/>
        </w:rPr>
      </w:pPr>
    </w:p>
    <w:p w:rsidR="00472284" w:rsidRPr="00336E5E" w:rsidRDefault="00472284" w:rsidP="00472284">
      <w:pPr>
        <w:rPr>
          <w:color w:val="FF0000"/>
        </w:rPr>
      </w:pPr>
      <w:r>
        <w:t>Latest HbA1c</w:t>
      </w:r>
      <w:r>
        <w:tab/>
      </w:r>
      <w:r>
        <w:tab/>
      </w:r>
      <w:r>
        <w:rPr>
          <w:color w:val="FF0000"/>
        </w:rPr>
        <w:t>insert value</w:t>
      </w:r>
    </w:p>
    <w:p w:rsidR="00472284" w:rsidRDefault="00472284" w:rsidP="00472284">
      <w:pPr>
        <w:rPr>
          <w:i/>
          <w:sz w:val="20"/>
          <w:szCs w:val="20"/>
        </w:rPr>
      </w:pPr>
      <w:r>
        <w:rPr>
          <w:i/>
          <w:sz w:val="20"/>
          <w:szCs w:val="20"/>
        </w:rPr>
        <w:t>Aim for &lt;48mmol/mol before conception</w:t>
      </w:r>
    </w:p>
    <w:p w:rsidR="00336E5E" w:rsidRDefault="00336E5E">
      <w:r>
        <w:t xml:space="preserve">Uses </w:t>
      </w:r>
      <w:r w:rsidR="006F0A1C">
        <w:t>c</w:t>
      </w:r>
      <w:r>
        <w:t>ontraception</w:t>
      </w:r>
      <w:r>
        <w:tab/>
      </w:r>
      <w:r>
        <w:tab/>
      </w:r>
      <w:r>
        <w:sym w:font="Wingdings" w:char="F06F"/>
      </w:r>
    </w:p>
    <w:p w:rsidR="00336E5E" w:rsidRDefault="00336E5E">
      <w:r>
        <w:t>Advice about LARC</w:t>
      </w:r>
      <w:r>
        <w:tab/>
      </w:r>
      <w:r>
        <w:tab/>
      </w:r>
      <w:r>
        <w:sym w:font="Wingdings" w:char="F06F"/>
      </w:r>
      <w:r>
        <w:t xml:space="preserve"> </w:t>
      </w:r>
    </w:p>
    <w:p w:rsidR="00336E5E" w:rsidRDefault="00336E5E">
      <w:r>
        <w:t>Not currently trying to conceive</w:t>
      </w:r>
      <w:r>
        <w:tab/>
      </w:r>
      <w:r>
        <w:tab/>
      </w:r>
      <w:r>
        <w:sym w:font="Wingdings" w:char="F06F"/>
      </w:r>
    </w:p>
    <w:p w:rsidR="00336E5E" w:rsidRDefault="00336E5E">
      <w:r>
        <w:t>Planning a pregnancy in the next 12 months</w:t>
      </w:r>
      <w:r w:rsidR="006F0A1C">
        <w:t>?</w:t>
      </w:r>
      <w:r>
        <w:tab/>
      </w:r>
      <w:r>
        <w:sym w:font="Wingdings" w:char="F06F"/>
      </w:r>
    </w:p>
    <w:p w:rsidR="00472284" w:rsidRDefault="00472284"/>
    <w:p w:rsidR="00336E5E" w:rsidRDefault="00336E5E">
      <w:r>
        <w:t>If yes:</w:t>
      </w:r>
    </w:p>
    <w:p w:rsidR="00336E5E" w:rsidRDefault="00336E5E">
      <w:r>
        <w:t>Folic Acid 5mg prescribed</w:t>
      </w:r>
      <w:r>
        <w:tab/>
      </w:r>
      <w:r>
        <w:sym w:font="Wingdings" w:char="F06F"/>
      </w:r>
    </w:p>
    <w:p w:rsidR="00336E5E" w:rsidRDefault="00336E5E">
      <w:r>
        <w:t>Medication Review</w:t>
      </w:r>
      <w:r>
        <w:tab/>
      </w:r>
      <w:r>
        <w:tab/>
      </w:r>
      <w:r>
        <w:sym w:font="Wingdings" w:char="F06F"/>
      </w:r>
    </w:p>
    <w:p w:rsidR="00336E5E" w:rsidRDefault="00472284">
      <w:pPr>
        <w:rPr>
          <w:i/>
          <w:sz w:val="20"/>
          <w:szCs w:val="20"/>
        </w:rPr>
      </w:pPr>
      <w:r>
        <w:rPr>
          <w:i/>
          <w:sz w:val="20"/>
          <w:szCs w:val="20"/>
        </w:rPr>
        <w:t>Strongly c</w:t>
      </w:r>
      <w:r w:rsidR="00336E5E">
        <w:rPr>
          <w:i/>
          <w:sz w:val="20"/>
          <w:szCs w:val="20"/>
        </w:rPr>
        <w:t>onsider stopping ACEI</w:t>
      </w:r>
      <w:r w:rsidR="00FA0E43">
        <w:rPr>
          <w:i/>
          <w:sz w:val="20"/>
          <w:szCs w:val="20"/>
        </w:rPr>
        <w:t>/A2 blocker</w:t>
      </w:r>
      <w:r w:rsidR="00336E5E">
        <w:rPr>
          <w:i/>
          <w:sz w:val="20"/>
          <w:szCs w:val="20"/>
        </w:rPr>
        <w:t xml:space="preserve"> and/or statin.</w:t>
      </w:r>
    </w:p>
    <w:p w:rsidR="00336E5E" w:rsidRDefault="00336E5E">
      <w:pPr>
        <w:rPr>
          <w:color w:val="FF0000"/>
        </w:rPr>
      </w:pPr>
      <w:r>
        <w:t>BMI</w:t>
      </w:r>
      <w:r>
        <w:tab/>
      </w:r>
      <w:r>
        <w:tab/>
      </w:r>
      <w:r>
        <w:rPr>
          <w:color w:val="FF0000"/>
        </w:rPr>
        <w:t>insert value</w:t>
      </w:r>
    </w:p>
    <w:p w:rsidR="00336E5E" w:rsidRDefault="00336E5E">
      <w:r>
        <w:t>Diet and exercise advice</w:t>
      </w:r>
      <w:r>
        <w:tab/>
      </w:r>
      <w:r>
        <w:tab/>
      </w:r>
      <w:r>
        <w:sym w:font="Wingdings" w:char="F06F"/>
      </w:r>
    </w:p>
    <w:p w:rsidR="00336E5E" w:rsidRDefault="00472284">
      <w:r>
        <w:t>Smoking cessation advice</w:t>
      </w:r>
      <w:r w:rsidR="00336E5E">
        <w:tab/>
      </w:r>
      <w:r w:rsidR="00336E5E">
        <w:sym w:font="Wingdings" w:char="F06F"/>
      </w:r>
    </w:p>
    <w:p w:rsidR="00336E5E" w:rsidRDefault="00336E5E">
      <w:r>
        <w:t>Rubella immune</w:t>
      </w:r>
      <w:r>
        <w:tab/>
      </w:r>
      <w:r>
        <w:tab/>
      </w:r>
      <w:r>
        <w:sym w:font="Wingdings" w:char="F06F"/>
      </w:r>
    </w:p>
    <w:p w:rsidR="00FA0E43" w:rsidRDefault="00FA0E43">
      <w:r>
        <w:t>Urine microalbumin status</w:t>
      </w:r>
      <w:r>
        <w:tab/>
      </w:r>
      <w:r>
        <w:rPr>
          <w:color w:val="FF0000"/>
        </w:rPr>
        <w:t>insert value</w:t>
      </w:r>
      <w:r>
        <w:t xml:space="preserve"> </w:t>
      </w:r>
    </w:p>
    <w:p w:rsidR="00FA0E43" w:rsidRPr="00FA0E43" w:rsidRDefault="00FA0E43">
      <w:pPr>
        <w:rPr>
          <w:i/>
          <w:sz w:val="20"/>
          <w:szCs w:val="20"/>
        </w:rPr>
      </w:pPr>
      <w:r>
        <w:rPr>
          <w:i/>
          <w:sz w:val="20"/>
          <w:szCs w:val="20"/>
        </w:rPr>
        <w:t>Check that this has been done within the last 12 months.</w:t>
      </w:r>
    </w:p>
    <w:p w:rsidR="00336E5E" w:rsidRDefault="00336E5E">
      <w:pPr>
        <w:rPr>
          <w:color w:val="FF0000"/>
        </w:rPr>
      </w:pPr>
      <w:r>
        <w:t xml:space="preserve">Date of latest retinal screening  </w:t>
      </w:r>
      <w:r>
        <w:tab/>
      </w:r>
      <w:r>
        <w:tab/>
      </w:r>
      <w:r>
        <w:rPr>
          <w:color w:val="FF0000"/>
        </w:rPr>
        <w:t>insert value</w:t>
      </w:r>
    </w:p>
    <w:p w:rsidR="006F0A1C" w:rsidRDefault="006F0A1C">
      <w:pPr>
        <w:rPr>
          <w:i/>
          <w:sz w:val="20"/>
          <w:szCs w:val="20"/>
        </w:rPr>
      </w:pPr>
      <w:r>
        <w:rPr>
          <w:i/>
          <w:sz w:val="20"/>
          <w:szCs w:val="20"/>
        </w:rPr>
        <w:t>Check that this has been done within the last 12 months.</w:t>
      </w:r>
    </w:p>
    <w:p w:rsidR="006F0A1C" w:rsidRDefault="00472284">
      <w:r>
        <w:t xml:space="preserve">Pre-conception advice given </w:t>
      </w:r>
      <w:r>
        <w:tab/>
      </w:r>
      <w:r w:rsidR="006F0A1C">
        <w:sym w:font="Wingdings" w:char="F06F"/>
      </w:r>
    </w:p>
    <w:p w:rsidR="006F0A1C" w:rsidRDefault="006F0A1C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Refer to specialist diabetes team if:-</w:t>
      </w:r>
    </w:p>
    <w:p w:rsidR="006F0A1C" w:rsidRDefault="006F0A1C" w:rsidP="006F0A1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6F0A1C">
        <w:rPr>
          <w:i/>
          <w:sz w:val="20"/>
          <w:szCs w:val="20"/>
        </w:rPr>
        <w:t>Glycaemic control above target (&gt;48mmol/mol)</w:t>
      </w:r>
    </w:p>
    <w:p w:rsidR="006F0A1C" w:rsidRDefault="006F0A1C" w:rsidP="006F0A1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BMI &gt;</w:t>
      </w:r>
      <w:r w:rsidR="00436621">
        <w:rPr>
          <w:i/>
          <w:sz w:val="20"/>
          <w:szCs w:val="20"/>
        </w:rPr>
        <w:t>27</w:t>
      </w:r>
      <w:r>
        <w:rPr>
          <w:i/>
          <w:sz w:val="20"/>
          <w:szCs w:val="20"/>
        </w:rPr>
        <w:t>kg/m2</w:t>
      </w:r>
    </w:p>
    <w:p w:rsidR="00472284" w:rsidRDefault="00472284" w:rsidP="006F0A1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Positive </w:t>
      </w:r>
      <w:r w:rsidR="00FA0E43">
        <w:rPr>
          <w:i/>
          <w:sz w:val="20"/>
          <w:szCs w:val="20"/>
        </w:rPr>
        <w:t xml:space="preserve">microalbuminuria/confirmed </w:t>
      </w:r>
      <w:r>
        <w:rPr>
          <w:i/>
          <w:sz w:val="20"/>
          <w:szCs w:val="20"/>
        </w:rPr>
        <w:t>diabetic nephropathy</w:t>
      </w:r>
    </w:p>
    <w:p w:rsidR="006F0A1C" w:rsidRDefault="006F0A1C" w:rsidP="006F0A1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Complex past medical or obstetric history</w:t>
      </w:r>
    </w:p>
    <w:p w:rsidR="006F0A1C" w:rsidRDefault="006F0A1C" w:rsidP="006F0A1C">
      <w:pPr>
        <w:rPr>
          <w:i/>
          <w:sz w:val="20"/>
          <w:szCs w:val="20"/>
        </w:rPr>
      </w:pPr>
      <w:r>
        <w:rPr>
          <w:i/>
          <w:sz w:val="20"/>
          <w:szCs w:val="20"/>
        </w:rPr>
        <w:t>As soon as pregnancy is confirmed:-</w:t>
      </w:r>
    </w:p>
    <w:p w:rsidR="00FA0E43" w:rsidRPr="00FA0E43" w:rsidRDefault="00FA0E43" w:rsidP="00FA0E4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Stop </w:t>
      </w:r>
      <w:r w:rsidRPr="00FA0E43">
        <w:rPr>
          <w:i/>
          <w:sz w:val="20"/>
          <w:szCs w:val="20"/>
        </w:rPr>
        <w:t>statins, angiotensin converting enzyme inhibitors and angiotensin II receptor antagonists Alternative antihypertensive agents suitable for pregnancy should be substituted.</w:t>
      </w:r>
    </w:p>
    <w:p w:rsidR="006F0A1C" w:rsidRPr="006F0A1C" w:rsidRDefault="006F0A1C" w:rsidP="006F0A1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6F0A1C">
        <w:rPr>
          <w:i/>
          <w:sz w:val="20"/>
          <w:szCs w:val="20"/>
        </w:rPr>
        <w:lastRenderedPageBreak/>
        <w:t>Refer to specialist diabetes team</w:t>
      </w:r>
    </w:p>
    <w:p w:rsidR="00336E5E" w:rsidRPr="00FA0E43" w:rsidRDefault="006F0A1C" w:rsidP="00FA0E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A0E43">
        <w:rPr>
          <w:i/>
          <w:sz w:val="20"/>
          <w:szCs w:val="20"/>
        </w:rPr>
        <w:t>Refer to pregnant diabetes retinal screening service.</w:t>
      </w:r>
    </w:p>
    <w:p w:rsidR="00FA0E43" w:rsidRPr="00FA0E43" w:rsidRDefault="00FA0E43" w:rsidP="00FA0E4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i/>
          <w:sz w:val="20"/>
          <w:szCs w:val="20"/>
        </w:rPr>
        <w:t xml:space="preserve">Refer to ophthalmology if active retinopathy </w:t>
      </w:r>
    </w:p>
    <w:p w:rsidR="00FA0E43" w:rsidRPr="00FA0E43" w:rsidRDefault="00FA0E43" w:rsidP="00FA0E4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FA0E43">
        <w:rPr>
          <w:i/>
          <w:sz w:val="20"/>
          <w:szCs w:val="20"/>
        </w:rPr>
        <w:t>Refer to nephrology if &gt;120 µmol/l, eGFR &lt;45 ml/min, urine microalbumin &gt;30mg/mmol</w:t>
      </w:r>
    </w:p>
    <w:p w:rsidR="00FA0E43" w:rsidRPr="00FA0E43" w:rsidRDefault="00FA0E43" w:rsidP="00FA0E43">
      <w:pPr>
        <w:ind w:left="360"/>
        <w:rPr>
          <w:b/>
          <w:u w:val="single"/>
        </w:rPr>
      </w:pPr>
    </w:p>
    <w:sectPr w:rsidR="00FA0E43" w:rsidRPr="00FA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DF4"/>
    <w:multiLevelType w:val="hybridMultilevel"/>
    <w:tmpl w:val="5DFADA12"/>
    <w:lvl w:ilvl="0" w:tplc="9AD08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E"/>
    <w:rsid w:val="00336E5E"/>
    <w:rsid w:val="00436621"/>
    <w:rsid w:val="00472284"/>
    <w:rsid w:val="0056414A"/>
    <w:rsid w:val="00691021"/>
    <w:rsid w:val="006F0A1C"/>
    <w:rsid w:val="00BD3C7B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F153B-A220-4F1B-B5BA-F570CF4D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Michelle Goldswain</cp:lastModifiedBy>
  <cp:revision>2</cp:revision>
  <dcterms:created xsi:type="dcterms:W3CDTF">2019-01-04T08:47:00Z</dcterms:created>
  <dcterms:modified xsi:type="dcterms:W3CDTF">2019-01-04T08:47:00Z</dcterms:modified>
</cp:coreProperties>
</file>